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5" w:rsidRPr="00770376" w:rsidRDefault="00E07468" w:rsidP="005A076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70376">
        <w:rPr>
          <w:rFonts w:ascii="Times New Roman" w:hAnsi="Times New Roman" w:cs="Times New Roman"/>
        </w:rPr>
        <w:t xml:space="preserve"> REPUBLIQUE FRANCAISE</w:t>
      </w:r>
    </w:p>
    <w:p w:rsidR="00152A65" w:rsidRPr="00770376" w:rsidRDefault="00152A65" w:rsidP="005A076E">
      <w:pPr>
        <w:jc w:val="both"/>
        <w:rPr>
          <w:rFonts w:ascii="Times New Roman" w:hAnsi="Times New Roman" w:cs="Times New Roman"/>
        </w:rPr>
      </w:pPr>
    </w:p>
    <w:p w:rsidR="00152A65" w:rsidRPr="00770376" w:rsidRDefault="00E07468" w:rsidP="005A076E">
      <w:pPr>
        <w:jc w:val="both"/>
        <w:rPr>
          <w:rFonts w:ascii="Times New Roman" w:hAnsi="Times New Roman" w:cs="Times New Roman"/>
        </w:rPr>
      </w:pPr>
      <w:r w:rsidRPr="00AC1A9A">
        <w:rPr>
          <w:rFonts w:ascii="Times New Roman" w:hAnsi="Times New Roman" w:cs="Times New Roman"/>
          <w:color w:val="C00000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  <w:t>Délibération du conseil municipal de la</w:t>
      </w:r>
    </w:p>
    <w:p w:rsidR="00152A65" w:rsidRPr="00E1032A" w:rsidRDefault="00E07468" w:rsidP="005A076E">
      <w:pPr>
        <w:jc w:val="both"/>
        <w:rPr>
          <w:rFonts w:ascii="Times New Roman" w:hAnsi="Times New Roman" w:cs="Times New Roman"/>
          <w:color w:val="2F5496" w:themeColor="accent5" w:themeShade="BF"/>
        </w:rPr>
      </w:pP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r w:rsidRPr="00770376">
        <w:rPr>
          <w:rFonts w:ascii="Times New Roman" w:hAnsi="Times New Roman" w:cs="Times New Roman"/>
        </w:rPr>
        <w:tab/>
      </w:r>
      <w:proofErr w:type="gramStart"/>
      <w:r w:rsidRPr="00E1032A">
        <w:rPr>
          <w:rFonts w:ascii="Times New Roman" w:hAnsi="Times New Roman" w:cs="Times New Roman"/>
          <w:color w:val="2F5496" w:themeColor="accent5" w:themeShade="BF"/>
        </w:rPr>
        <w:t>commune</w:t>
      </w:r>
      <w:proofErr w:type="gramEnd"/>
      <w:r w:rsidRPr="00E1032A">
        <w:rPr>
          <w:rFonts w:ascii="Times New Roman" w:hAnsi="Times New Roman" w:cs="Times New Roman"/>
          <w:color w:val="2F5496" w:themeColor="accent5" w:themeShade="BF"/>
        </w:rPr>
        <w:t xml:space="preserve"> de ………</w:t>
      </w:r>
    </w:p>
    <w:p w:rsidR="008F7E5E" w:rsidRPr="008F7E5E" w:rsidRDefault="005A076E" w:rsidP="005A076E">
      <w:pPr>
        <w:jc w:val="both"/>
        <w:rPr>
          <w:rFonts w:ascii="Times New Roman" w:hAnsi="Times New Roman" w:cs="Times New Roman"/>
        </w:rPr>
      </w:pPr>
      <w:r w:rsidRPr="001803FA">
        <w:rPr>
          <w:rFonts w:ascii="Times New Roman" w:hAnsi="Times New Roman" w:cs="Times New Roman"/>
          <w:i/>
          <w:color w:val="4472C4" w:themeColor="accent5"/>
        </w:rPr>
        <w:t>P</w:t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>résentation habituelle des délibérations</w:t>
      </w:r>
      <w:r w:rsidR="008F7E5E" w:rsidRPr="001803FA">
        <w:rPr>
          <w:rFonts w:ascii="Times New Roman" w:hAnsi="Times New Roman" w:cs="Times New Roman"/>
          <w:i/>
          <w:color w:val="4472C4" w:themeColor="accent5"/>
        </w:rPr>
        <w:t> :</w:t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i/>
          <w:color w:val="4472C4" w:themeColor="accent5"/>
        </w:rPr>
        <w:tab/>
      </w:r>
      <w:r w:rsidR="00E07468" w:rsidRPr="001803FA">
        <w:rPr>
          <w:rFonts w:ascii="Times New Roman" w:hAnsi="Times New Roman" w:cs="Times New Roman"/>
          <w:color w:val="4472C4" w:themeColor="accent5"/>
        </w:rPr>
        <w:t xml:space="preserve"> </w:t>
      </w:r>
      <w:r w:rsidR="008F7E5E" w:rsidRPr="008F7E5E">
        <w:rPr>
          <w:rFonts w:ascii="Times New Roman" w:hAnsi="Times New Roman" w:cs="Times New Roman"/>
        </w:rPr>
        <w:t xml:space="preserve">Nombres de membres </w:t>
      </w:r>
    </w:p>
    <w:p w:rsidR="00152A65" w:rsidRPr="00770376" w:rsidRDefault="00E07468" w:rsidP="005A076E">
      <w:pPr>
        <w:jc w:val="both"/>
        <w:rPr>
          <w:rFonts w:ascii="Times New Roman" w:hAnsi="Times New Roman" w:cs="Times New Roman"/>
        </w:rPr>
      </w:pPr>
      <w:r w:rsidRPr="00770376">
        <w:rPr>
          <w:rFonts w:ascii="Times New Roman" w:hAnsi="Times New Roman" w:cs="Times New Roman"/>
        </w:rPr>
        <w:t>Séance du</w:t>
      </w:r>
      <w:r w:rsidR="00AC1A9A" w:rsidRPr="00AC1A9A">
        <w:rPr>
          <w:rFonts w:ascii="Times New Roman" w:hAnsi="Times New Roman" w:cs="Times New Roman"/>
          <w:color w:val="C00000"/>
        </w:rPr>
        <w:t>……</w:t>
      </w:r>
    </w:p>
    <w:p w:rsidR="005A076E" w:rsidRPr="00E1032A" w:rsidRDefault="005A076E" w:rsidP="005A076E">
      <w:pPr>
        <w:jc w:val="both"/>
        <w:rPr>
          <w:rFonts w:ascii="Times New Roman" w:hAnsi="Times New Roman" w:cs="Times New Roman"/>
          <w:color w:val="2F5496" w:themeColor="accent5" w:themeShade="BF"/>
        </w:rPr>
      </w:pPr>
      <w:r w:rsidRPr="005A076E">
        <w:rPr>
          <w:rFonts w:ascii="Times New Roman" w:hAnsi="Times New Roman" w:cs="Times New Roman"/>
        </w:rPr>
        <w:t>Présents/</w:t>
      </w:r>
      <w:r w:rsidRPr="005A076E">
        <w:rPr>
          <w:rFonts w:ascii="Times New Roman" w:hAnsi="Times New Roman" w:cs="Times New Roman"/>
          <w:color w:val="000000"/>
        </w:rPr>
        <w:t>Absents /Absents représentés</w:t>
      </w:r>
      <w:r w:rsidRPr="005A076E">
        <w:rPr>
          <w:rFonts w:ascii="Times New Roman" w:hAnsi="Times New Roman" w:cs="Times New Roman"/>
          <w:color w:val="FF0000"/>
        </w:rPr>
        <w:t> </w:t>
      </w:r>
      <w:r w:rsidRPr="005A076E">
        <w:rPr>
          <w:rFonts w:ascii="Times New Roman" w:hAnsi="Times New Roman" w:cs="Times New Roman"/>
          <w:color w:val="000000"/>
        </w:rPr>
        <w:t xml:space="preserve">: </w:t>
      </w:r>
      <w:r w:rsidRPr="00E1032A">
        <w:rPr>
          <w:rFonts w:ascii="Times New Roman" w:hAnsi="Times New Roman" w:cs="Times New Roman"/>
          <w:color w:val="2F5496" w:themeColor="accent5" w:themeShade="BF"/>
        </w:rPr>
        <w:t>noms et prénoms</w:t>
      </w:r>
    </w:p>
    <w:p w:rsidR="00152A65" w:rsidRPr="00AC1A9A" w:rsidRDefault="00E07468" w:rsidP="005A076E">
      <w:pPr>
        <w:jc w:val="both"/>
        <w:rPr>
          <w:rFonts w:ascii="Times New Roman" w:hAnsi="Times New Roman" w:cs="Times New Roman"/>
          <w:color w:val="C00000"/>
        </w:rPr>
      </w:pPr>
      <w:r w:rsidRPr="00770376">
        <w:rPr>
          <w:rFonts w:ascii="Times New Roman" w:hAnsi="Times New Roman" w:cs="Times New Roman"/>
        </w:rPr>
        <w:t xml:space="preserve">L’an deux mille </w:t>
      </w:r>
      <w:r w:rsidRPr="00E1032A">
        <w:rPr>
          <w:rFonts w:ascii="Times New Roman" w:hAnsi="Times New Roman" w:cs="Times New Roman"/>
          <w:color w:val="2F5496" w:themeColor="accent5" w:themeShade="BF"/>
        </w:rPr>
        <w:t>vingt-</w:t>
      </w:r>
      <w:r w:rsidR="00A76B9D" w:rsidRPr="00E1032A">
        <w:rPr>
          <w:rFonts w:ascii="Times New Roman" w:hAnsi="Times New Roman" w:cs="Times New Roman"/>
          <w:color w:val="2F5496" w:themeColor="accent5" w:themeShade="BF"/>
        </w:rPr>
        <w:t>trois</w:t>
      </w:r>
      <w:r w:rsidRPr="00770376">
        <w:rPr>
          <w:rFonts w:ascii="Times New Roman" w:hAnsi="Times New Roman" w:cs="Times New Roman"/>
          <w:color w:val="C00000"/>
        </w:rPr>
        <w:t xml:space="preserve"> </w:t>
      </w:r>
      <w:r w:rsidRPr="00770376">
        <w:rPr>
          <w:rFonts w:ascii="Times New Roman" w:hAnsi="Times New Roman" w:cs="Times New Roman"/>
        </w:rPr>
        <w:t xml:space="preserve">le </w:t>
      </w:r>
      <w:r w:rsidRPr="00E1032A">
        <w:rPr>
          <w:rFonts w:ascii="Times New Roman" w:hAnsi="Times New Roman" w:cs="Times New Roman"/>
          <w:color w:val="2F5496" w:themeColor="accent5" w:themeShade="BF"/>
        </w:rPr>
        <w:t xml:space="preserve">…..... </w:t>
      </w:r>
      <w:proofErr w:type="gramStart"/>
      <w:r w:rsidRPr="00770376">
        <w:rPr>
          <w:rFonts w:ascii="Times New Roman" w:hAnsi="Times New Roman" w:cs="Times New Roman"/>
        </w:rPr>
        <w:t>le</w:t>
      </w:r>
      <w:proofErr w:type="gramEnd"/>
      <w:r w:rsidRPr="00770376">
        <w:rPr>
          <w:rFonts w:ascii="Times New Roman" w:hAnsi="Times New Roman" w:cs="Times New Roman"/>
        </w:rPr>
        <w:t xml:space="preserve"> conseil municipal, régulièrement convoqué, s’est réuni au</w:t>
      </w:r>
      <w:r>
        <w:rPr>
          <w:rFonts w:ascii="Times New Roman" w:hAnsi="Times New Roman" w:cs="Times New Roman"/>
        </w:rPr>
        <w:t xml:space="preserve"> </w:t>
      </w:r>
      <w:r w:rsidRPr="00770376">
        <w:rPr>
          <w:rFonts w:ascii="Times New Roman" w:hAnsi="Times New Roman" w:cs="Times New Roman"/>
        </w:rPr>
        <w:t xml:space="preserve">nombre prescrit par la loi dans le lieu habituel de ses séances sous la présidence de Monsieur </w:t>
      </w:r>
      <w:r w:rsidRPr="00AC1A9A">
        <w:rPr>
          <w:rFonts w:ascii="Times New Roman" w:hAnsi="Times New Roman" w:cs="Times New Roman"/>
          <w:color w:val="C00000"/>
        </w:rPr>
        <w:t>…</w:t>
      </w:r>
    </w:p>
    <w:p w:rsidR="00152A65" w:rsidRPr="00770376" w:rsidRDefault="00152A65" w:rsidP="005A076E">
      <w:pPr>
        <w:jc w:val="both"/>
        <w:rPr>
          <w:rFonts w:ascii="Times New Roman" w:hAnsi="Times New Roman" w:cs="Times New Roman"/>
        </w:rPr>
      </w:pPr>
    </w:p>
    <w:p w:rsidR="008F7E5E" w:rsidRPr="00770376" w:rsidRDefault="008F7E5E" w:rsidP="008F7E5E">
      <w:pPr>
        <w:jc w:val="both"/>
        <w:rPr>
          <w:rFonts w:ascii="Times New Roman" w:hAnsi="Times New Roman" w:cs="Times New Roman"/>
          <w:color w:val="000000"/>
        </w:rPr>
      </w:pPr>
      <w:r w:rsidRPr="00770376">
        <w:rPr>
          <w:rFonts w:ascii="Times New Roman" w:hAnsi="Times New Roman" w:cs="Times New Roman"/>
          <w:color w:val="000000"/>
        </w:rPr>
        <w:t xml:space="preserve">Objet : </w:t>
      </w:r>
      <w:r w:rsidRPr="00E1032A">
        <w:rPr>
          <w:rFonts w:ascii="Times New Roman" w:hAnsi="Times New Roman" w:cs="Times New Roman"/>
          <w:color w:val="2F5496" w:themeColor="accent5" w:themeShade="BF"/>
        </w:rPr>
        <w:t xml:space="preserve">intitulé de l’opération - demande de subvention au titre </w:t>
      </w:r>
      <w:r w:rsidR="00AE4F75">
        <w:rPr>
          <w:rFonts w:ascii="Times New Roman" w:hAnsi="Times New Roman" w:cs="Times New Roman"/>
          <w:color w:val="2F5496" w:themeColor="accent5" w:themeShade="BF"/>
        </w:rPr>
        <w:t>de la lutte contre l’habitat indigne</w:t>
      </w:r>
    </w:p>
    <w:p w:rsidR="008F7E5E" w:rsidRDefault="008F7E5E" w:rsidP="005A076E">
      <w:pPr>
        <w:jc w:val="both"/>
        <w:rPr>
          <w:rFonts w:ascii="Times New Roman" w:hAnsi="Times New Roman" w:cs="Times New Roman"/>
          <w:color w:val="C00000"/>
        </w:rPr>
      </w:pPr>
    </w:p>
    <w:p w:rsidR="00152A65" w:rsidRPr="001803FA" w:rsidRDefault="005A076E" w:rsidP="008F7E5E">
      <w:pPr>
        <w:spacing w:after="120"/>
        <w:jc w:val="both"/>
        <w:rPr>
          <w:rFonts w:ascii="Times New Roman" w:hAnsi="Times New Roman" w:cs="Times New Roman"/>
          <w:i/>
          <w:color w:val="4472C4" w:themeColor="accent5"/>
        </w:rPr>
      </w:pPr>
      <w:r w:rsidRPr="001803FA">
        <w:rPr>
          <w:rFonts w:ascii="Times New Roman" w:hAnsi="Times New Roman" w:cs="Times New Roman"/>
          <w:i/>
          <w:color w:val="4472C4" w:themeColor="accent5"/>
        </w:rPr>
        <w:t xml:space="preserve">Visas spécifiques </w:t>
      </w:r>
      <w:r w:rsidR="00AE4F75">
        <w:rPr>
          <w:rFonts w:ascii="Times New Roman" w:hAnsi="Times New Roman" w:cs="Times New Roman"/>
          <w:i/>
          <w:color w:val="4472C4" w:themeColor="accent5"/>
        </w:rPr>
        <w:t>LHI</w:t>
      </w:r>
      <w:r w:rsidRPr="001803FA">
        <w:rPr>
          <w:rFonts w:ascii="Times New Roman" w:hAnsi="Times New Roman" w:cs="Times New Roman"/>
          <w:i/>
          <w:color w:val="4472C4" w:themeColor="accent5"/>
        </w:rPr>
        <w:t xml:space="preserve"> :</w:t>
      </w:r>
    </w:p>
    <w:p w:rsidR="00AE4F75" w:rsidRDefault="005A076E" w:rsidP="00AE4F75">
      <w:pPr>
        <w:jc w:val="both"/>
        <w:rPr>
          <w:rFonts w:ascii="Times New Roman" w:hAnsi="Times New Roman" w:cs="Times New Roman"/>
        </w:rPr>
      </w:pPr>
      <w:r w:rsidRPr="005A076E">
        <w:rPr>
          <w:rFonts w:ascii="Times New Roman" w:eastAsia="Times New Roman" w:hAnsi="Times New Roman" w:cs="Times New Roman"/>
          <w:kern w:val="0"/>
          <w:lang w:eastAsia="fr-FR" w:bidi="ar-SA"/>
        </w:rPr>
        <w:t>VU la loi organique n°2007-223 du 21 février 2007 portant dispositions statutaires et institutionnelles relatives à l’outre-mer ;</w:t>
      </w:r>
      <w:r w:rsidRPr="005A076E">
        <w:rPr>
          <w:rFonts w:ascii="Times New Roman" w:eastAsia="Times New Roman" w:hAnsi="Times New Roman" w:cs="Times New Roman"/>
          <w:kern w:val="0"/>
          <w:lang w:eastAsia="fr-FR" w:bidi="ar-SA"/>
        </w:rPr>
        <w:br/>
      </w:r>
      <w:r w:rsidR="00AE4F75" w:rsidRPr="005A076E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VU </w:t>
      </w:r>
      <w:r w:rsidR="00AE4F75">
        <w:rPr>
          <w:rFonts w:ascii="Times New Roman" w:hAnsi="Times New Roman" w:cs="Times New Roman"/>
        </w:rPr>
        <w:t>la l</w:t>
      </w:r>
      <w:r w:rsidR="00AE4F75" w:rsidRPr="00F80EFF">
        <w:rPr>
          <w:rFonts w:ascii="Times New Roman" w:hAnsi="Times New Roman" w:cs="Times New Roman"/>
        </w:rPr>
        <w:t>oi</w:t>
      </w:r>
      <w:r w:rsidR="00AE4F75" w:rsidRPr="00F24920">
        <w:rPr>
          <w:rFonts w:ascii="Times New Roman" w:hAnsi="Times New Roman" w:cs="Times New Roman"/>
        </w:rPr>
        <w:t xml:space="preserve"> n° 2011-725 du </w:t>
      </w:r>
      <w:r w:rsidR="00AE4F75" w:rsidRPr="00F80EFF">
        <w:rPr>
          <w:rFonts w:ascii="Times New Roman" w:hAnsi="Times New Roman" w:cs="Times New Roman"/>
        </w:rPr>
        <w:t xml:space="preserve">23 juin 2011 dite « Loi </w:t>
      </w:r>
      <w:proofErr w:type="spellStart"/>
      <w:r w:rsidR="00AE4F75" w:rsidRPr="00F80EFF">
        <w:rPr>
          <w:rFonts w:ascii="Times New Roman" w:hAnsi="Times New Roman" w:cs="Times New Roman"/>
        </w:rPr>
        <w:t>Letchimy</w:t>
      </w:r>
      <w:proofErr w:type="spellEnd"/>
      <w:r w:rsidR="00AE4F75" w:rsidRPr="00F80EFF">
        <w:rPr>
          <w:rFonts w:ascii="Times New Roman" w:hAnsi="Times New Roman" w:cs="Times New Roman"/>
        </w:rPr>
        <w:t> »</w:t>
      </w:r>
      <w:r w:rsidR="00AE4F75" w:rsidRPr="00AE4F75">
        <w:rPr>
          <w:rFonts w:ascii="Times New Roman" w:hAnsi="Times New Roman" w:cs="Times New Roman"/>
        </w:rPr>
        <w:t xml:space="preserve"> </w:t>
      </w:r>
      <w:r w:rsidR="00AE4F75">
        <w:rPr>
          <w:rFonts w:ascii="Times New Roman" w:hAnsi="Times New Roman" w:cs="Times New Roman"/>
        </w:rPr>
        <w:t>portant dispositions particulières aux quartiers d’habitat informel et à la lutte contre l’habitat indigne dans les départements et régions d’outre-mer ;</w:t>
      </w:r>
    </w:p>
    <w:p w:rsidR="00AE4F75" w:rsidRDefault="00AE4F75" w:rsidP="00AE4F7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lang w:eastAsia="fr-FR" w:bidi="ar-SA"/>
        </w:rPr>
        <w:t>VU la l</w:t>
      </w:r>
      <w:r w:rsidRPr="00AE4F75">
        <w:rPr>
          <w:rFonts w:ascii="Times New Roman" w:eastAsia="Times New Roman" w:hAnsi="Times New Roman" w:cs="Times New Roman"/>
          <w:kern w:val="0"/>
          <w:lang w:eastAsia="fr-FR" w:bidi="ar-SA"/>
        </w:rPr>
        <w:t>oi n° 2015-1268 du 14 octobre 2015 d’actualisation du droit des outre-mer</w:t>
      </w:r>
      <w:r>
        <w:rPr>
          <w:rFonts w:ascii="Times New Roman" w:eastAsia="Times New Roman" w:hAnsi="Times New Roman" w:cs="Times New Roman"/>
          <w:kern w:val="0"/>
          <w:lang w:eastAsia="fr-FR" w:bidi="ar-SA"/>
        </w:rPr>
        <w:t> ;</w:t>
      </w:r>
    </w:p>
    <w:p w:rsidR="00F97F90" w:rsidRDefault="00F97F90" w:rsidP="00AE4F7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lang w:eastAsia="fr-FR" w:bidi="ar-SA"/>
        </w:rPr>
        <w:t>VU le d</w:t>
      </w:r>
      <w:r w:rsidRPr="00F97F90">
        <w:rPr>
          <w:rFonts w:ascii="Times New Roman" w:eastAsia="Times New Roman" w:hAnsi="Times New Roman" w:cs="Times New Roman"/>
          <w:kern w:val="0"/>
          <w:lang w:eastAsia="fr-FR" w:bidi="ar-SA"/>
        </w:rPr>
        <w:t>écret n° 99-1060 du 16 décembre 1999 relatif aux subventions de l’État pour les projets d’investissement ;</w:t>
      </w:r>
    </w:p>
    <w:p w:rsidR="00AE4F75" w:rsidRPr="005A076E" w:rsidRDefault="00AE4F75" w:rsidP="00AE4F7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5A076E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VU le code de </w:t>
      </w:r>
      <w:r>
        <w:rPr>
          <w:rFonts w:ascii="Times New Roman" w:eastAsia="Times New Roman" w:hAnsi="Times New Roman" w:cs="Times New Roman"/>
          <w:kern w:val="0"/>
          <w:lang w:eastAsia="fr-FR" w:bidi="ar-SA"/>
        </w:rPr>
        <w:t xml:space="preserve">la construction et de l’habitation </w:t>
      </w:r>
      <w:r w:rsidRPr="005A076E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et notamment ses articles L. </w:t>
      </w:r>
      <w:r>
        <w:rPr>
          <w:rFonts w:ascii="Times New Roman" w:eastAsia="Times New Roman" w:hAnsi="Times New Roman" w:cs="Times New Roman"/>
          <w:kern w:val="0"/>
          <w:lang w:eastAsia="fr-FR" w:bidi="ar-SA"/>
        </w:rPr>
        <w:t>302-17 à L302-19</w:t>
      </w:r>
      <w:r w:rsidRPr="005A076E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 ; </w:t>
      </w:r>
    </w:p>
    <w:p w:rsidR="00AE4F75" w:rsidRDefault="00AE4F75" w:rsidP="00AE4F7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:rsidR="00AE4F75" w:rsidRPr="00770376" w:rsidRDefault="00AE4F75" w:rsidP="005A076E">
      <w:pPr>
        <w:jc w:val="both"/>
        <w:rPr>
          <w:rFonts w:ascii="Times New Roman" w:hAnsi="Times New Roman" w:cs="Times New Roman"/>
          <w:color w:val="FF0000"/>
        </w:rPr>
      </w:pPr>
    </w:p>
    <w:p w:rsidR="008F7E5E" w:rsidRPr="001803FA" w:rsidRDefault="008F7E5E" w:rsidP="005A076E">
      <w:pPr>
        <w:jc w:val="both"/>
        <w:rPr>
          <w:rFonts w:ascii="Times New Roman" w:hAnsi="Times New Roman" w:cs="Times New Roman"/>
          <w:i/>
          <w:color w:val="4472C4" w:themeColor="accent5"/>
        </w:rPr>
      </w:pPr>
      <w:r w:rsidRPr="001803FA">
        <w:rPr>
          <w:rFonts w:ascii="Times New Roman" w:hAnsi="Times New Roman" w:cs="Times New Roman"/>
          <w:i/>
          <w:color w:val="4472C4" w:themeColor="accent5"/>
        </w:rPr>
        <w:t>Exposé :</w:t>
      </w:r>
    </w:p>
    <w:p w:rsidR="00152A65" w:rsidRPr="00E1032A" w:rsidRDefault="00E07468" w:rsidP="005A076E">
      <w:pPr>
        <w:jc w:val="both"/>
        <w:rPr>
          <w:rFonts w:ascii="Times New Roman" w:hAnsi="Times New Roman" w:cs="Times New Roman"/>
          <w:color w:val="2F5496" w:themeColor="accent5" w:themeShade="BF"/>
        </w:rPr>
      </w:pPr>
      <w:r w:rsidRPr="00770376">
        <w:rPr>
          <w:rFonts w:ascii="Times New Roman" w:hAnsi="Times New Roman" w:cs="Times New Roman"/>
          <w:color w:val="000000"/>
        </w:rPr>
        <w:t>Le Maire présente</w:t>
      </w:r>
      <w:r w:rsidRPr="00770376">
        <w:rPr>
          <w:rFonts w:ascii="Times New Roman" w:hAnsi="Times New Roman" w:cs="Times New Roman"/>
          <w:color w:val="FF0000"/>
        </w:rPr>
        <w:t xml:space="preserve"> </w:t>
      </w:r>
      <w:r w:rsidRPr="00E1032A">
        <w:rPr>
          <w:rFonts w:ascii="Times New Roman" w:hAnsi="Times New Roman" w:cs="Times New Roman"/>
          <w:color w:val="2F5496" w:themeColor="accent5" w:themeShade="BF"/>
        </w:rPr>
        <w:t xml:space="preserve">en quelques lignes l’opération </w:t>
      </w:r>
      <w:proofErr w:type="gramStart"/>
      <w:r w:rsidRPr="00E1032A">
        <w:rPr>
          <w:rFonts w:ascii="Times New Roman" w:hAnsi="Times New Roman" w:cs="Times New Roman"/>
          <w:color w:val="2F5496" w:themeColor="accent5" w:themeShade="BF"/>
        </w:rPr>
        <w:t>…....</w:t>
      </w:r>
      <w:proofErr w:type="gramEnd"/>
      <w:r w:rsidRPr="00E1032A">
        <w:rPr>
          <w:rFonts w:ascii="Times New Roman" w:hAnsi="Times New Roman" w:cs="Times New Roman"/>
          <w:color w:val="2F5496" w:themeColor="accent5" w:themeShade="BF"/>
        </w:rPr>
        <w:t xml:space="preserve">., ses objectifs, </w:t>
      </w:r>
      <w:proofErr w:type="spellStart"/>
      <w:r w:rsidRPr="00E1032A">
        <w:rPr>
          <w:rFonts w:ascii="Times New Roman" w:hAnsi="Times New Roman" w:cs="Times New Roman"/>
          <w:color w:val="2F5496" w:themeColor="accent5" w:themeShade="BF"/>
        </w:rPr>
        <w:t>etc</w:t>
      </w:r>
      <w:proofErr w:type="spellEnd"/>
    </w:p>
    <w:p w:rsidR="00770376" w:rsidRPr="00E1032A" w:rsidRDefault="00770376" w:rsidP="005A076E">
      <w:pPr>
        <w:pStyle w:val="Corpsdetexte"/>
        <w:spacing w:after="120" w:line="240" w:lineRule="auto"/>
        <w:jc w:val="both"/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</w:pPr>
      <w:r w:rsidRPr="00E1032A">
        <w:rPr>
          <w:rFonts w:ascii="Times New Roman" w:hAnsi="Times New Roman" w:cs="Times New Roman"/>
          <w:color w:val="2F5496" w:themeColor="accent5" w:themeShade="BF"/>
        </w:rPr>
        <w:t>Préciser la nature de l’opération (</w:t>
      </w:r>
      <w:r w:rsidR="00F97F90">
        <w:rPr>
          <w:rFonts w:ascii="Times New Roman" w:hAnsi="Times New Roman" w:cs="Times New Roman"/>
          <w:color w:val="2F5496" w:themeColor="accent5" w:themeShade="BF"/>
        </w:rPr>
        <w:t xml:space="preserve">RHI ou RHS ou OGRAL / </w:t>
      </w:r>
      <w:r w:rsidRPr="00E1032A">
        <w:rPr>
          <w:rFonts w:ascii="Times New Roman" w:hAnsi="Times New Roman" w:cs="Times New Roman"/>
          <w:color w:val="2F5496" w:themeColor="accent5" w:themeShade="BF"/>
        </w:rPr>
        <w:t>études pré-opératio</w:t>
      </w:r>
      <w:r w:rsidR="00F97F90">
        <w:rPr>
          <w:rFonts w:ascii="Times New Roman" w:hAnsi="Times New Roman" w:cs="Times New Roman"/>
          <w:color w:val="2F5496" w:themeColor="accent5" w:themeShade="BF"/>
        </w:rPr>
        <w:t>nnelles / phase opérationnelle</w:t>
      </w:r>
      <w:r w:rsidRPr="00E1032A">
        <w:rPr>
          <w:rFonts w:ascii="Times New Roman" w:hAnsi="Times New Roman" w:cs="Times New Roman"/>
          <w:color w:val="2F5496" w:themeColor="accent5" w:themeShade="BF"/>
        </w:rPr>
        <w:t xml:space="preserve">,…), </w:t>
      </w:r>
      <w:r w:rsidRPr="00E1032A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 xml:space="preserve">le contexte de l’opération, </w:t>
      </w:r>
      <w:r w:rsidRPr="00E1032A">
        <w:rPr>
          <w:rFonts w:ascii="Times New Roman" w:hAnsi="Times New Roman" w:cs="Times New Roman"/>
          <w:color w:val="2F5496" w:themeColor="accent5" w:themeShade="BF"/>
        </w:rPr>
        <w:t xml:space="preserve">le bilan financier de l’opération (dépenses, recettes, subventions,…), </w:t>
      </w:r>
      <w:r w:rsidRPr="00E1032A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 xml:space="preserve">le montant global de l'opération, le plan de financement avec la répartition des financements dont la part restant au bénéficiaire, et le montant de la subvention </w:t>
      </w:r>
      <w:r w:rsidR="008F7E5E" w:rsidRPr="00E1032A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 xml:space="preserve">au titre </w:t>
      </w:r>
      <w:r w:rsidR="00F97F90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>de la lutte contre l’habitat indigne</w:t>
      </w:r>
      <w:r w:rsidR="008F7E5E" w:rsidRPr="00E1032A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 xml:space="preserve"> </w:t>
      </w:r>
      <w:r w:rsidRPr="00E1032A">
        <w:rPr>
          <w:rFonts w:ascii="Times New Roman" w:eastAsia="Marianne" w:hAnsi="Times New Roman" w:cs="Times New Roman"/>
          <w:color w:val="2F5496" w:themeColor="accent5" w:themeShade="BF"/>
          <w:shd w:val="clear" w:color="auto" w:fill="FFFFFF"/>
        </w:rPr>
        <w:t>demandée.</w:t>
      </w:r>
    </w:p>
    <w:p w:rsidR="00152A65" w:rsidRPr="00770376" w:rsidRDefault="00152A65" w:rsidP="005A076E">
      <w:pPr>
        <w:jc w:val="both"/>
        <w:rPr>
          <w:rFonts w:ascii="Times New Roman" w:hAnsi="Times New Roman" w:cs="Times New Roman"/>
          <w:color w:val="FF0000"/>
        </w:rPr>
      </w:pPr>
    </w:p>
    <w:p w:rsidR="008F7E5E" w:rsidRPr="001803FA" w:rsidRDefault="008F7E5E" w:rsidP="005A076E">
      <w:pPr>
        <w:jc w:val="both"/>
        <w:rPr>
          <w:rFonts w:ascii="Times New Roman" w:hAnsi="Times New Roman" w:cs="Times New Roman"/>
          <w:i/>
          <w:color w:val="4472C4" w:themeColor="accent5"/>
        </w:rPr>
      </w:pPr>
      <w:r w:rsidRPr="001803FA">
        <w:rPr>
          <w:rFonts w:ascii="Times New Roman" w:hAnsi="Times New Roman" w:cs="Times New Roman"/>
          <w:i/>
          <w:color w:val="4472C4" w:themeColor="accent5"/>
        </w:rPr>
        <w:t>Décision du conseil :</w:t>
      </w:r>
    </w:p>
    <w:p w:rsidR="00152A65" w:rsidRPr="00770376" w:rsidRDefault="00E07468" w:rsidP="005A076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Conseil municipal</w:t>
      </w:r>
      <w:r w:rsidRPr="00770376">
        <w:rPr>
          <w:rFonts w:ascii="Times New Roman" w:hAnsi="Times New Roman" w:cs="Times New Roman"/>
          <w:color w:val="000000"/>
        </w:rPr>
        <w:t xml:space="preserve">, après en avoir délibéré, </w:t>
      </w:r>
      <w:r w:rsidRPr="00E1032A">
        <w:rPr>
          <w:rFonts w:ascii="Times New Roman" w:hAnsi="Times New Roman" w:cs="Times New Roman"/>
          <w:color w:val="2F5496" w:themeColor="accent5" w:themeShade="BF"/>
        </w:rPr>
        <w:t>à l’unanimité des membres présents (ou précision des voix)</w:t>
      </w:r>
      <w:r w:rsidRPr="00EE5D4C">
        <w:rPr>
          <w:rFonts w:ascii="Times New Roman" w:hAnsi="Times New Roman" w:cs="Times New Roman"/>
          <w:color w:val="C00000"/>
        </w:rPr>
        <w:t xml:space="preserve"> </w:t>
      </w:r>
      <w:r w:rsidRPr="00770376">
        <w:rPr>
          <w:rFonts w:ascii="Times New Roman" w:hAnsi="Times New Roman" w:cs="Times New Roman"/>
          <w:color w:val="000000"/>
        </w:rPr>
        <w:t>et représentés décide :</w:t>
      </w:r>
    </w:p>
    <w:p w:rsidR="00152A65" w:rsidRPr="00770376" w:rsidRDefault="00152A65" w:rsidP="005A076E">
      <w:pPr>
        <w:jc w:val="both"/>
        <w:rPr>
          <w:rFonts w:ascii="Times New Roman" w:hAnsi="Times New Roman" w:cs="Times New Roman"/>
          <w:color w:val="FF0000"/>
        </w:rPr>
      </w:pPr>
    </w:p>
    <w:p w:rsidR="00152A65" w:rsidRPr="00770376" w:rsidRDefault="00E07468" w:rsidP="005A076E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770376">
        <w:rPr>
          <w:rFonts w:ascii="Times New Roman" w:hAnsi="Times New Roman" w:cs="Times New Roman"/>
          <w:color w:val="000000"/>
        </w:rPr>
        <w:t xml:space="preserve">d’approuver </w:t>
      </w:r>
      <w:r w:rsidR="00770376" w:rsidRPr="00770376">
        <w:rPr>
          <w:rFonts w:ascii="Times New Roman" w:hAnsi="Times New Roman" w:cs="Times New Roman"/>
          <w:color w:val="000000"/>
        </w:rPr>
        <w:t xml:space="preserve">le </w:t>
      </w:r>
      <w:r w:rsidRPr="00770376">
        <w:rPr>
          <w:rFonts w:ascii="Times New Roman" w:hAnsi="Times New Roman" w:cs="Times New Roman"/>
          <w:color w:val="000000"/>
        </w:rPr>
        <w:t xml:space="preserve">projet susvisé pour un coût prévisionnel d’opération de </w:t>
      </w:r>
      <w:r w:rsidRPr="00E1032A">
        <w:rPr>
          <w:rFonts w:ascii="Times New Roman" w:hAnsi="Times New Roman" w:cs="Times New Roman"/>
          <w:color w:val="2F5496" w:themeColor="accent5" w:themeShade="BF"/>
        </w:rPr>
        <w:t>…. €</w:t>
      </w:r>
      <w:r w:rsidRPr="00770376">
        <w:rPr>
          <w:rFonts w:ascii="Times New Roman" w:hAnsi="Times New Roman" w:cs="Times New Roman"/>
          <w:color w:val="000000"/>
        </w:rPr>
        <w:t xml:space="preserve"> et d’arrêter les modalités de financement</w:t>
      </w:r>
      <w:r>
        <w:rPr>
          <w:rFonts w:ascii="Times New Roman" w:hAnsi="Times New Roman" w:cs="Times New Roman"/>
          <w:color w:val="000000"/>
        </w:rPr>
        <w:t> ;</w:t>
      </w:r>
    </w:p>
    <w:p w:rsidR="00152A65" w:rsidRPr="00E1032A" w:rsidRDefault="00E07468" w:rsidP="005A076E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color w:val="2F5496" w:themeColor="accent5" w:themeShade="BF"/>
        </w:rPr>
      </w:pPr>
      <w:r w:rsidRPr="00770376">
        <w:rPr>
          <w:rFonts w:ascii="Times New Roman" w:hAnsi="Times New Roman" w:cs="Times New Roman"/>
          <w:color w:val="000000"/>
        </w:rPr>
        <w:t xml:space="preserve">de solliciter </w:t>
      </w:r>
      <w:r>
        <w:rPr>
          <w:rFonts w:ascii="Times New Roman" w:hAnsi="Times New Roman" w:cs="Times New Roman"/>
          <w:color w:val="000000"/>
        </w:rPr>
        <w:t>une subvention</w:t>
      </w:r>
      <w:r w:rsidRPr="00770376">
        <w:rPr>
          <w:rFonts w:ascii="Times New Roman" w:hAnsi="Times New Roman" w:cs="Times New Roman"/>
          <w:color w:val="000000"/>
        </w:rPr>
        <w:t xml:space="preserve"> de l’Etat au titre </w:t>
      </w:r>
      <w:r w:rsidR="00F97F90" w:rsidRPr="00F97F90">
        <w:rPr>
          <w:rFonts w:ascii="Times New Roman" w:hAnsi="Times New Roman" w:cs="Times New Roman"/>
          <w:color w:val="000000"/>
        </w:rPr>
        <w:t>de la lutte contre l’habitat indigne</w:t>
      </w:r>
      <w:r w:rsidR="00F97F90" w:rsidRPr="00770376">
        <w:rPr>
          <w:rFonts w:ascii="Times New Roman" w:hAnsi="Times New Roman" w:cs="Times New Roman"/>
          <w:color w:val="000000"/>
        </w:rPr>
        <w:t xml:space="preserve"> </w:t>
      </w:r>
      <w:r w:rsidRPr="00770376">
        <w:rPr>
          <w:rFonts w:ascii="Times New Roman" w:hAnsi="Times New Roman" w:cs="Times New Roman"/>
          <w:color w:val="000000"/>
        </w:rPr>
        <w:t>à hauteur de</w:t>
      </w:r>
      <w:r w:rsidRPr="00E1032A">
        <w:rPr>
          <w:rFonts w:ascii="Times New Roman" w:hAnsi="Times New Roman" w:cs="Times New Roman"/>
          <w:color w:val="2F5496" w:themeColor="accent5" w:themeShade="BF"/>
        </w:rPr>
        <w:t>....... € soit … % ;</w:t>
      </w:r>
    </w:p>
    <w:p w:rsidR="00152A65" w:rsidRPr="00770376" w:rsidRDefault="00E07468" w:rsidP="005A076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70376">
        <w:rPr>
          <w:rFonts w:ascii="Times New Roman" w:hAnsi="Times New Roman" w:cs="Times New Roman"/>
          <w:color w:val="000000"/>
        </w:rPr>
        <w:t>d’approuver le plan de financement prévisionnel suivant :</w:t>
      </w:r>
    </w:p>
    <w:p w:rsidR="00152A65" w:rsidRPr="00E1032A" w:rsidRDefault="00E07468" w:rsidP="005A076E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E1032A">
        <w:rPr>
          <w:rFonts w:ascii="Times New Roman" w:hAnsi="Times New Roman" w:cs="Times New Roman"/>
          <w:color w:val="2F5496" w:themeColor="accent5" w:themeShade="BF"/>
        </w:rPr>
        <w:t xml:space="preserve">Subvention </w:t>
      </w:r>
      <w:r w:rsidR="00F97F90">
        <w:rPr>
          <w:rFonts w:ascii="Times New Roman" w:hAnsi="Times New Roman" w:cs="Times New Roman"/>
          <w:color w:val="2F5496" w:themeColor="accent5" w:themeShade="BF"/>
        </w:rPr>
        <w:t>Etat LHI</w:t>
      </w:r>
      <w:r w:rsidRPr="00E1032A">
        <w:rPr>
          <w:rFonts w:ascii="Times New Roman" w:hAnsi="Times New Roman" w:cs="Times New Roman"/>
          <w:color w:val="2F5496" w:themeColor="accent5" w:themeShade="BF"/>
        </w:rPr>
        <w:t> : …........... €</w:t>
      </w:r>
      <w:r w:rsidR="00A76B9D" w:rsidRPr="00E1032A">
        <w:rPr>
          <w:rFonts w:ascii="Times New Roman" w:hAnsi="Times New Roman" w:cs="Times New Roman"/>
          <w:color w:val="2F5496" w:themeColor="accent5" w:themeShade="BF"/>
        </w:rPr>
        <w:t xml:space="preserve"> soit ….%</w:t>
      </w:r>
    </w:p>
    <w:p w:rsidR="00A76B9D" w:rsidRPr="00E1032A" w:rsidRDefault="00E07468" w:rsidP="005A076E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E1032A">
        <w:rPr>
          <w:rFonts w:ascii="Times New Roman" w:hAnsi="Times New Roman" w:cs="Times New Roman"/>
          <w:color w:val="2F5496" w:themeColor="accent5" w:themeShade="BF"/>
        </w:rPr>
        <w:t>Autr</w:t>
      </w:r>
      <w:r w:rsidR="00A76B9D" w:rsidRPr="00E1032A">
        <w:rPr>
          <w:rFonts w:ascii="Times New Roman" w:hAnsi="Times New Roman" w:cs="Times New Roman"/>
          <w:color w:val="2F5496" w:themeColor="accent5" w:themeShade="BF"/>
        </w:rPr>
        <w:t>es subventions (à préciser)</w:t>
      </w:r>
      <w:r w:rsidRPr="00E1032A">
        <w:rPr>
          <w:rFonts w:ascii="Times New Roman" w:hAnsi="Times New Roman" w:cs="Times New Roman"/>
          <w:color w:val="2F5496" w:themeColor="accent5" w:themeShade="BF"/>
        </w:rPr>
        <w:t> :...... €</w:t>
      </w:r>
      <w:r w:rsidR="00A76B9D" w:rsidRPr="00E1032A">
        <w:rPr>
          <w:rFonts w:ascii="Times New Roman" w:hAnsi="Times New Roman" w:cs="Times New Roman"/>
          <w:color w:val="2F5496" w:themeColor="accent5" w:themeShade="BF"/>
        </w:rPr>
        <w:t xml:space="preserve"> soit ….%</w:t>
      </w:r>
    </w:p>
    <w:p w:rsidR="00152A65" w:rsidRPr="00E1032A" w:rsidRDefault="00E07468" w:rsidP="005A076E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E1032A">
        <w:rPr>
          <w:rFonts w:ascii="Times New Roman" w:hAnsi="Times New Roman" w:cs="Times New Roman"/>
          <w:color w:val="2F5496" w:themeColor="accent5" w:themeShade="BF"/>
        </w:rPr>
        <w:t>Autofinancement : …... €</w:t>
      </w:r>
      <w:r w:rsidR="00A76B9D" w:rsidRPr="00E1032A">
        <w:rPr>
          <w:rFonts w:ascii="Times New Roman" w:hAnsi="Times New Roman" w:cs="Times New Roman"/>
          <w:color w:val="2F5496" w:themeColor="accent5" w:themeShade="BF"/>
        </w:rPr>
        <w:t xml:space="preserve"> soit …. %</w:t>
      </w:r>
    </w:p>
    <w:p w:rsidR="00152A65" w:rsidRPr="00770376" w:rsidRDefault="00E07468" w:rsidP="005A076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770376">
        <w:rPr>
          <w:rFonts w:ascii="Times New Roman" w:hAnsi="Times New Roman" w:cs="Times New Roman"/>
          <w:color w:val="000000"/>
        </w:rPr>
        <w:t>de s’engager à prendre en autofinancement la part qui ne serait pas retenue au titre des subventions.</w:t>
      </w:r>
    </w:p>
    <w:p w:rsidR="00152A65" w:rsidRPr="00770376" w:rsidRDefault="00152A65" w:rsidP="005A076E">
      <w:pPr>
        <w:jc w:val="both"/>
        <w:rPr>
          <w:rFonts w:ascii="Times New Roman" w:hAnsi="Times New Roman" w:cs="Times New Roman"/>
          <w:color w:val="000000"/>
        </w:rPr>
      </w:pPr>
    </w:p>
    <w:sectPr w:rsidR="00152A65" w:rsidRPr="00770376" w:rsidSect="005A076E">
      <w:pgSz w:w="11906" w:h="16838"/>
      <w:pgMar w:top="851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F04"/>
    <w:multiLevelType w:val="multilevel"/>
    <w:tmpl w:val="66D8C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7DA56D3"/>
    <w:multiLevelType w:val="multilevel"/>
    <w:tmpl w:val="37ECC52E"/>
    <w:lvl w:ilvl="0">
      <w:start w:val="1000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7A696F15"/>
    <w:multiLevelType w:val="multilevel"/>
    <w:tmpl w:val="7752E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7B5705CD"/>
    <w:multiLevelType w:val="multilevel"/>
    <w:tmpl w:val="79A2D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EF85627"/>
    <w:multiLevelType w:val="multilevel"/>
    <w:tmpl w:val="96BAE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5"/>
    <w:rsid w:val="00152A65"/>
    <w:rsid w:val="001803FA"/>
    <w:rsid w:val="005A076E"/>
    <w:rsid w:val="00770376"/>
    <w:rsid w:val="008F7E5E"/>
    <w:rsid w:val="009F3393"/>
    <w:rsid w:val="00A76B9D"/>
    <w:rsid w:val="00AC1A9A"/>
    <w:rsid w:val="00AE4F75"/>
    <w:rsid w:val="00DA3826"/>
    <w:rsid w:val="00E07468"/>
    <w:rsid w:val="00E1032A"/>
    <w:rsid w:val="00EE5D4C"/>
    <w:rsid w:val="00F265E6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0616-81E2-40B0-A4D1-1FADEC0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/>
    </w:rPr>
  </w:style>
  <w:style w:type="paragraph" w:customStyle="1" w:styleId="textbody">
    <w:name w:val="textbody"/>
    <w:basedOn w:val="Normal"/>
    <w:rsid w:val="005A07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Christine</dc:creator>
  <dc:description/>
  <cp:lastModifiedBy>THUMEREL Magali</cp:lastModifiedBy>
  <cp:revision>2</cp:revision>
  <dcterms:created xsi:type="dcterms:W3CDTF">2023-02-02T11:26:00Z</dcterms:created>
  <dcterms:modified xsi:type="dcterms:W3CDTF">2023-02-02T11:26:00Z</dcterms:modified>
  <dc:language>fr-FR</dc:language>
</cp:coreProperties>
</file>